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</w:t>
      </w:r>
      <w:r w:rsidRPr="0082287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(указываются Ф.И.О. подателя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822871">
        <w:rPr>
          <w:rFonts w:ascii="Times New Roman" w:hAnsi="Times New Roman" w:cs="Times New Roman"/>
          <w:sz w:val="24"/>
          <w:szCs w:val="24"/>
        </w:rPr>
        <w:t>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лица:</w:t>
      </w:r>
      <w:r w:rsidRPr="00822871">
        <w:rPr>
          <w:rFonts w:ascii="Times New Roman" w:hAnsi="Times New Roman" w:cs="Times New Roman"/>
          <w:sz w:val="24"/>
          <w:szCs w:val="24"/>
        </w:rPr>
        <w:t>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недееспособного</w:t>
      </w:r>
      <w:r w:rsidRPr="00822871">
        <w:rPr>
          <w:rFonts w:ascii="Times New Roman" w:hAnsi="Times New Roman" w:cs="Times New Roman"/>
          <w:sz w:val="24"/>
          <w:szCs w:val="24"/>
        </w:rPr>
        <w:t>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822871" w:rsidRDefault="00BB133B" w:rsidP="00BB13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E912B0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B133B" w:rsidRP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P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(указываются адрес и местонахождение органов опеки и попечительства, органов прокуратуры)</w:t>
      </w:r>
    </w:p>
    <w:p w:rsidR="00BB133B" w:rsidRDefault="00BB133B" w:rsidP="00BB133B">
      <w:pPr>
        <w:spacing w:after="0" w:line="240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BB133B" w:rsidRPr="00BB133B" w:rsidRDefault="00BB133B" w:rsidP="00BB133B">
      <w:pPr>
        <w:spacing w:after="0" w:line="240" w:lineRule="exact"/>
        <w:ind w:left="4536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Государственная пошлина: освобождена от уплаты на основании части второй статьи 284 Гражданского процессуального кодекса Российской Федерации</w:t>
      </w:r>
    </w:p>
    <w:p w:rsidR="00BB133B" w:rsidRPr="00BB133B" w:rsidRDefault="00BB133B" w:rsidP="00BB133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B133B" w:rsidRPr="00BB133B" w:rsidRDefault="00BB133B" w:rsidP="00BB133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ЗАЯВЛЕНИЕ</w:t>
      </w:r>
    </w:p>
    <w:p w:rsidR="00BB133B" w:rsidRPr="00BB133B" w:rsidRDefault="00BB133B" w:rsidP="00BB133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о признании гражданина недееспособным</w:t>
      </w:r>
    </w:p>
    <w:p w:rsidR="00BB133B" w:rsidRPr="00BB133B" w:rsidRDefault="00BB133B" w:rsidP="00BB1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 (далее по тексту – Заинтересованное лицо) является </w:t>
      </w:r>
      <w:r>
        <w:rPr>
          <w:rFonts w:ascii="Times New Roman" w:hAnsi="Times New Roman" w:cs="Times New Roman"/>
          <w:sz w:val="24"/>
          <w:szCs w:val="24"/>
        </w:rPr>
        <w:t>_______________________________ (указывается родство) _____________________________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 (далее по тексту – Заявитель), что подтверждается свидетельством о рождении</w:t>
      </w:r>
      <w:r>
        <w:rPr>
          <w:rFonts w:ascii="Times New Roman" w:hAnsi="Times New Roman" w:cs="Times New Roman"/>
          <w:sz w:val="24"/>
          <w:szCs w:val="24"/>
        </w:rPr>
        <w:t xml:space="preserve"> серия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 (запись акта о рождении №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B133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B133B">
        <w:rPr>
          <w:rFonts w:ascii="Times New Roman" w:hAnsi="Times New Roman" w:cs="Times New Roman"/>
          <w:sz w:val="24"/>
          <w:szCs w:val="24"/>
        </w:rPr>
        <w:t>).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Таким образом, на основании части второй статьи 281 Гражданского процессуального кодекса Российской Федерации Заявитель правомочен на обращение в суд с заявлением о признании недееспособн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B133B">
        <w:rPr>
          <w:rFonts w:ascii="Times New Roman" w:hAnsi="Times New Roman" w:cs="Times New Roman"/>
          <w:sz w:val="24"/>
          <w:szCs w:val="24"/>
        </w:rPr>
        <w:t xml:space="preserve"> Заинтересованного лица.</w:t>
      </w:r>
    </w:p>
    <w:p w:rsid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 xml:space="preserve">У Заинтересованного лица при медицинском освидетельствовании выявлены признаки психического расстройства, по своему психическому состоянию </w:t>
      </w:r>
      <w:proofErr w:type="gramStart"/>
      <w:r w:rsidRPr="00BB133B">
        <w:rPr>
          <w:rFonts w:ascii="Times New Roman" w:hAnsi="Times New Roman" w:cs="Times New Roman"/>
          <w:sz w:val="24"/>
          <w:szCs w:val="24"/>
        </w:rPr>
        <w:t>последн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BB133B">
        <w:rPr>
          <w:rFonts w:ascii="Times New Roman" w:hAnsi="Times New Roman" w:cs="Times New Roman"/>
          <w:sz w:val="24"/>
          <w:szCs w:val="24"/>
        </w:rPr>
        <w:t xml:space="preserve"> нуждается в решении вопроса о дееспособности, что подтверждается прилагаемым медицинским заключением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 xml:space="preserve">На протяжении длительного времени Заинтересованное лицо проявляет признаки психического расстройства, которые могут </w:t>
      </w:r>
      <w:r>
        <w:rPr>
          <w:rFonts w:ascii="Times New Roman" w:hAnsi="Times New Roman" w:cs="Times New Roman"/>
          <w:sz w:val="24"/>
          <w:szCs w:val="24"/>
        </w:rPr>
        <w:t>свидетельствовать о том, что он</w:t>
      </w:r>
      <w:r w:rsidRPr="00BB133B">
        <w:rPr>
          <w:rFonts w:ascii="Times New Roman" w:hAnsi="Times New Roman" w:cs="Times New Roman"/>
          <w:sz w:val="24"/>
          <w:szCs w:val="24"/>
        </w:rPr>
        <w:t xml:space="preserve"> не способ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BB133B">
        <w:rPr>
          <w:rFonts w:ascii="Times New Roman" w:hAnsi="Times New Roman" w:cs="Times New Roman"/>
          <w:sz w:val="24"/>
          <w:szCs w:val="24"/>
        </w:rPr>
        <w:t xml:space="preserve"> понимать значение своих действий и руководить ими, в том числе при помощи других лиц.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Кроме того, своими действиями Заинтересованное лицо создает опасность не только для собственных жизни, здоровья и имущества, но и жизни, здоровья и имущества других лиц.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В силу части первой статьи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33B">
        <w:rPr>
          <w:rFonts w:ascii="Times New Roman" w:hAnsi="Times New Roman" w:cs="Times New Roman"/>
          <w:sz w:val="24"/>
          <w:szCs w:val="24"/>
        </w:rPr>
        <w:t>В соответствии с правовой позицией, изложенной в пункте 19 Постановления Пленума Верховного Суда Российской Федерации от 23.06.2015 № 25 «О применении судами некоторых положений раздела I части первой Гражданского кодекса Российской Федерации» вопрос о признании гражданина, страдающего психическим расстройством, недееспособным или ограниченно дееспособным следует решать с учетом степени нарушения его способности понимать значение своих действий или руководить ими.</w:t>
      </w:r>
      <w:proofErr w:type="gramEnd"/>
      <w:r w:rsidRPr="00BB133B">
        <w:rPr>
          <w:rFonts w:ascii="Times New Roman" w:hAnsi="Times New Roman" w:cs="Times New Roman"/>
          <w:sz w:val="24"/>
          <w:szCs w:val="24"/>
        </w:rPr>
        <w:t xml:space="preserve"> Если судом будет установлено, что гражданин не может понимать значение своих действий или руководить ими, в том числе и при помощи других лиц, суд вправе на основании пункта 1 статьи 29 ГК РФ признать его недееспособным. В случае установления судом обстоятельств, свидетельствующих о том, что гражданин может понимать значение своих действий или руководить ими лишь при помощи других лиц, суд вправе на основании пункта 2 статьи 30 ГК РФ принять решение об ограничении его дееспособности.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Согласно статье 283 Гражданского процессуального кодекса Российской Федерации 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судебно-психиатрическую экспертизу. При явном уклонении гражданина, в отношении которого возбуждено дело,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судебно-психиатрическую экспертизу.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На основании части второй статьи 284 Гражданского процессуального кодекса Российской Федерации заявитель освобождается от уплаты издержек, связанных с рассмотрением заявления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С учетом изложенного, на основании статьи 29 Гражданского кодекса Российской Федерации, статей 281-285 Гражданского процессуального кодекса Российской Федерации,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Pr="0086094D" w:rsidRDefault="00BB133B" w:rsidP="0086094D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86094D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BB133B" w:rsidRP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33B" w:rsidRDefault="00BB133B" w:rsidP="00BB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33B">
        <w:rPr>
          <w:rFonts w:ascii="Times New Roman" w:hAnsi="Times New Roman" w:cs="Times New Roman"/>
          <w:sz w:val="24"/>
          <w:szCs w:val="24"/>
        </w:rPr>
        <w:t>Признать недееспособн</w:t>
      </w:r>
      <w:r w:rsidR="0086094D">
        <w:rPr>
          <w:rFonts w:ascii="Times New Roman" w:hAnsi="Times New Roman" w:cs="Times New Roman"/>
          <w:sz w:val="24"/>
          <w:szCs w:val="24"/>
        </w:rPr>
        <w:t>ым_____________________________________________________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94D">
        <w:rPr>
          <w:rFonts w:ascii="Times New Roman" w:hAnsi="Times New Roman" w:cs="Times New Roman"/>
          <w:sz w:val="24"/>
          <w:szCs w:val="24"/>
        </w:rPr>
        <w:lastRenderedPageBreak/>
        <w:t>Приложения: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94D">
        <w:rPr>
          <w:rFonts w:ascii="Times New Roman" w:hAnsi="Times New Roman" w:cs="Times New Roman"/>
          <w:sz w:val="24"/>
          <w:szCs w:val="24"/>
        </w:rPr>
        <w:t>1.</w:t>
      </w:r>
      <w:r w:rsidRPr="0086094D"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заявителя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94D">
        <w:rPr>
          <w:rFonts w:ascii="Times New Roman" w:hAnsi="Times New Roman" w:cs="Times New Roman"/>
          <w:sz w:val="24"/>
          <w:szCs w:val="24"/>
        </w:rPr>
        <w:t>2.</w:t>
      </w:r>
      <w:r w:rsidRPr="0086094D">
        <w:rPr>
          <w:rFonts w:ascii="Times New Roman" w:hAnsi="Times New Roman" w:cs="Times New Roman"/>
          <w:sz w:val="24"/>
          <w:szCs w:val="24"/>
        </w:rPr>
        <w:tab/>
        <w:t>Копия паспорта Заявителя;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94D">
        <w:rPr>
          <w:rFonts w:ascii="Times New Roman" w:hAnsi="Times New Roman" w:cs="Times New Roman"/>
          <w:sz w:val="24"/>
          <w:szCs w:val="24"/>
        </w:rPr>
        <w:t>3.</w:t>
      </w:r>
      <w:r w:rsidRPr="0086094D">
        <w:rPr>
          <w:rFonts w:ascii="Times New Roman" w:hAnsi="Times New Roman" w:cs="Times New Roman"/>
          <w:sz w:val="24"/>
          <w:szCs w:val="24"/>
        </w:rPr>
        <w:tab/>
        <w:t>Копия паспорта Заинтересованного лица;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94D">
        <w:rPr>
          <w:rFonts w:ascii="Times New Roman" w:hAnsi="Times New Roman" w:cs="Times New Roman"/>
          <w:sz w:val="24"/>
          <w:szCs w:val="24"/>
        </w:rPr>
        <w:t>4.</w:t>
      </w:r>
      <w:r w:rsidRPr="0086094D">
        <w:rPr>
          <w:rFonts w:ascii="Times New Roman" w:hAnsi="Times New Roman" w:cs="Times New Roman"/>
          <w:sz w:val="24"/>
          <w:szCs w:val="24"/>
        </w:rPr>
        <w:tab/>
        <w:t>Подлинник медицинского заключения;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6094D">
        <w:rPr>
          <w:rFonts w:ascii="Times New Roman" w:hAnsi="Times New Roman" w:cs="Times New Roman"/>
          <w:sz w:val="24"/>
          <w:szCs w:val="24"/>
        </w:rPr>
        <w:t>.</w:t>
      </w:r>
      <w:r w:rsidRPr="0086094D">
        <w:rPr>
          <w:rFonts w:ascii="Times New Roman" w:hAnsi="Times New Roman" w:cs="Times New Roman"/>
          <w:sz w:val="24"/>
          <w:szCs w:val="24"/>
        </w:rPr>
        <w:tab/>
        <w:t>Доказательства направления настоящего заявления участвующим в деле лицам.</w:t>
      </w:r>
    </w:p>
    <w:p w:rsidR="0086094D" w:rsidRPr="0086094D" w:rsidRDefault="0086094D" w:rsidP="0086094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94D" w:rsidRPr="0086094D" w:rsidRDefault="0086094D" w:rsidP="0086094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94D" w:rsidRPr="0086094D" w:rsidRDefault="0086094D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6094D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86094D" w:rsidRPr="0086094D" w:rsidRDefault="0086094D" w:rsidP="0086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94D" w:rsidRDefault="0086094D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«____» _______________ 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1895" w:rsidRPr="00571895" w:rsidRDefault="00571895" w:rsidP="00860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4A002F0" wp14:editId="199D9226">
            <wp:simplePos x="0" y="0"/>
            <wp:positionH relativeFrom="column">
              <wp:posOffset>4358640</wp:posOffset>
            </wp:positionH>
            <wp:positionV relativeFrom="paragraph">
              <wp:posOffset>1136650</wp:posOffset>
            </wp:positionV>
            <wp:extent cx="1455420" cy="14554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895" w:rsidRPr="00571895" w:rsidSect="00571895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7C" w:rsidRDefault="00B0687C" w:rsidP="00BB133B">
      <w:pPr>
        <w:spacing w:after="0" w:line="240" w:lineRule="auto"/>
      </w:pPr>
      <w:r>
        <w:separator/>
      </w:r>
    </w:p>
  </w:endnote>
  <w:endnote w:type="continuationSeparator" w:id="0">
    <w:p w:rsidR="00B0687C" w:rsidRDefault="00B0687C" w:rsidP="00BB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95" w:rsidRPr="00571895" w:rsidRDefault="00571895" w:rsidP="00571895">
    <w:pPr>
      <w:pStyle w:val="a5"/>
      <w:jc w:val="center"/>
      <w:rPr>
        <w:rFonts w:ascii="Georgia" w:hAnsi="Georgia" w:cs="Times New Roman"/>
        <w:sz w:val="16"/>
        <w:szCs w:val="16"/>
      </w:rPr>
    </w:pPr>
    <w:r w:rsidRPr="00571895">
      <w:rPr>
        <w:rFonts w:ascii="Georgia" w:hAnsi="Georgia" w:cs="Times New Roman"/>
        <w:sz w:val="16"/>
        <w:szCs w:val="16"/>
      </w:rPr>
      <w:t xml:space="preserve">Подготовлено с использованием материалов сайта </w:t>
    </w:r>
    <w:r w:rsidRPr="00571895">
      <w:rPr>
        <w:rFonts w:ascii="Georgia" w:hAnsi="Georgia" w:cs="Times New Roman"/>
        <w:sz w:val="16"/>
        <w:szCs w:val="16"/>
        <w:lang w:val="en-US"/>
      </w:rPr>
      <w:t>chistov</w:t>
    </w:r>
    <w:r w:rsidRPr="00571895">
      <w:rPr>
        <w:rFonts w:ascii="Georgia" w:hAnsi="Georgia" w:cs="Times New Roman"/>
        <w:sz w:val="16"/>
        <w:szCs w:val="16"/>
      </w:rPr>
      <w:t>.</w:t>
    </w:r>
    <w:proofErr w:type="spellStart"/>
    <w:r w:rsidRPr="00571895">
      <w:rPr>
        <w:rFonts w:ascii="Georgia" w:hAnsi="Georgia" w:cs="Times New Roman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FAA71856F8A84A0290906FC523CE3C4A"/>
      </w:placeholder>
      <w:temporary/>
      <w:showingPlcHdr/>
    </w:sdtPr>
    <w:sdtContent>
      <w:p w:rsidR="00571895" w:rsidRDefault="00571895">
        <w:pPr>
          <w:pStyle w:val="a5"/>
        </w:pPr>
        <w:r>
          <w:t>[Введите текст]</w:t>
        </w:r>
      </w:p>
    </w:sdtContent>
  </w:sdt>
  <w:p w:rsidR="00571895" w:rsidRDefault="005718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7C" w:rsidRDefault="00B0687C" w:rsidP="00BB133B">
      <w:pPr>
        <w:spacing w:after="0" w:line="240" w:lineRule="auto"/>
      </w:pPr>
      <w:r>
        <w:separator/>
      </w:r>
    </w:p>
  </w:footnote>
  <w:footnote w:type="continuationSeparator" w:id="0">
    <w:p w:rsidR="00B0687C" w:rsidRDefault="00B0687C" w:rsidP="00BB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790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133B" w:rsidRPr="00BB133B" w:rsidRDefault="00BB133B" w:rsidP="00BB133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3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3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3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E2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B13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D9"/>
    <w:rsid w:val="00184AB1"/>
    <w:rsid w:val="00374AD9"/>
    <w:rsid w:val="004D1E2F"/>
    <w:rsid w:val="00571895"/>
    <w:rsid w:val="0086094D"/>
    <w:rsid w:val="00B0687C"/>
    <w:rsid w:val="00BB133B"/>
    <w:rsid w:val="00E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33B"/>
  </w:style>
  <w:style w:type="paragraph" w:styleId="a5">
    <w:name w:val="footer"/>
    <w:basedOn w:val="a"/>
    <w:link w:val="a6"/>
    <w:uiPriority w:val="99"/>
    <w:unhideWhenUsed/>
    <w:rsid w:val="00BB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33B"/>
  </w:style>
  <w:style w:type="paragraph" w:styleId="a7">
    <w:name w:val="Balloon Text"/>
    <w:basedOn w:val="a"/>
    <w:link w:val="a8"/>
    <w:uiPriority w:val="99"/>
    <w:semiHidden/>
    <w:unhideWhenUsed/>
    <w:rsid w:val="0057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33B"/>
  </w:style>
  <w:style w:type="paragraph" w:styleId="a5">
    <w:name w:val="footer"/>
    <w:basedOn w:val="a"/>
    <w:link w:val="a6"/>
    <w:uiPriority w:val="99"/>
    <w:unhideWhenUsed/>
    <w:rsid w:val="00BB1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133B"/>
  </w:style>
  <w:style w:type="paragraph" w:styleId="a7">
    <w:name w:val="Balloon Text"/>
    <w:basedOn w:val="a"/>
    <w:link w:val="a8"/>
    <w:uiPriority w:val="99"/>
    <w:semiHidden/>
    <w:unhideWhenUsed/>
    <w:rsid w:val="0057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3B"/>
    <w:rsid w:val="00B26C29"/>
    <w:rsid w:val="00B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A71856F8A84A0290906FC523CE3C4A">
    <w:name w:val="FAA71856F8A84A0290906FC523CE3C4A"/>
    <w:rsid w:val="00B47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A71856F8A84A0290906FC523CE3C4A">
    <w:name w:val="FAA71856F8A84A0290906FC523CE3C4A"/>
    <w:rsid w:val="00B4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образец;шаблон;бланк;примерный;скачать;бесплатно;заявление;признание;недееспособным</cp:keywords>
  <cp:lastModifiedBy>Александр Чистов</cp:lastModifiedBy>
  <cp:revision>4</cp:revision>
  <cp:lastPrinted>2025-09-18T11:34:00Z</cp:lastPrinted>
  <dcterms:created xsi:type="dcterms:W3CDTF">2025-09-18T11:34:00Z</dcterms:created>
  <dcterms:modified xsi:type="dcterms:W3CDTF">2025-09-18T11:34:00Z</dcterms:modified>
</cp:coreProperties>
</file>