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12761F" w:rsidRDefault="0012761F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Органы, уполномоченные на дачу заключения в порядке статьи 47 Гражданского процессуального кодекса Российской Федерации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адрес и местонахождение органов опеки и попечительства)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Государственная пошлина: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об определении места жительства ребенка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________________________________________(Ф.И.О. отца ребенка) является отцом, а </w:t>
      </w:r>
    </w:p>
    <w:p w:rsidR="00822871" w:rsidRPr="00822871" w:rsidRDefault="0028398D" w:rsidP="0028398D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822871" w:rsidRPr="00822871"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822871" w:rsidRPr="00822871" w:rsidRDefault="00822871" w:rsidP="0028398D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</w:t>
      </w:r>
      <w:r w:rsidR="0028398D">
        <w:rPr>
          <w:rFonts w:ascii="Times New Roman" w:hAnsi="Times New Roman" w:cs="Times New Roman"/>
          <w:sz w:val="24"/>
          <w:szCs w:val="24"/>
        </w:rPr>
        <w:t>__________ года рождения, уроженца (ки)</w:t>
      </w:r>
      <w:r w:rsidRPr="00822871">
        <w:rPr>
          <w:rFonts w:ascii="Times New Roman" w:hAnsi="Times New Roman" w:cs="Times New Roman"/>
          <w:sz w:val="24"/>
          <w:szCs w:val="24"/>
        </w:rPr>
        <w:t xml:space="preserve"> </w:t>
      </w:r>
      <w:r w:rsidR="0028398D">
        <w:rPr>
          <w:rFonts w:ascii="Times New Roman" w:hAnsi="Times New Roman" w:cs="Times New Roman"/>
          <w:sz w:val="24"/>
          <w:szCs w:val="24"/>
        </w:rPr>
        <w:t>____________________________</w:t>
      </w:r>
      <w:r w:rsidRPr="00822871">
        <w:rPr>
          <w:rFonts w:ascii="Times New Roman" w:hAnsi="Times New Roman" w:cs="Times New Roman"/>
          <w:sz w:val="24"/>
          <w:szCs w:val="24"/>
        </w:rPr>
        <w:t>,</w:t>
      </w:r>
    </w:p>
    <w:p w:rsidR="00822871" w:rsidRDefault="00822871" w:rsidP="0028398D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___________________________________________________, что подтверждается свидетельством о рождении серия ____________ № _________________, выданным ________________________________________________________________________________________________________ (запись акта о рождении № _____ от ____________________).</w:t>
      </w:r>
    </w:p>
    <w:p w:rsidR="0028398D" w:rsidRDefault="0028398D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8D">
        <w:rPr>
          <w:rFonts w:ascii="Times New Roman" w:hAnsi="Times New Roman" w:cs="Times New Roman"/>
          <w:sz w:val="24"/>
          <w:szCs w:val="24"/>
        </w:rPr>
        <w:t xml:space="preserve">Совместное хозяйство между </w:t>
      </w:r>
      <w:r>
        <w:rPr>
          <w:rFonts w:ascii="Times New Roman" w:hAnsi="Times New Roman" w:cs="Times New Roman"/>
          <w:sz w:val="24"/>
          <w:szCs w:val="24"/>
        </w:rPr>
        <w:t>Истцом и Ответчиком не ведется</w:t>
      </w:r>
      <w:r w:rsidRPr="0028398D">
        <w:rPr>
          <w:rFonts w:ascii="Times New Roman" w:hAnsi="Times New Roman" w:cs="Times New Roman"/>
          <w:sz w:val="24"/>
          <w:szCs w:val="24"/>
        </w:rPr>
        <w:t>, стороны</w:t>
      </w:r>
      <w:r>
        <w:rPr>
          <w:rFonts w:ascii="Times New Roman" w:hAnsi="Times New Roman" w:cs="Times New Roman"/>
          <w:sz w:val="24"/>
          <w:szCs w:val="24"/>
        </w:rPr>
        <w:t xml:space="preserve"> проживают по различным адресам, ребенок живет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__________________________________________________________________________________.</w:t>
      </w:r>
    </w:p>
    <w:p w:rsidR="0028398D" w:rsidRDefault="0028398D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Соглашения о месте жительства ребенка сторонам достигнуть не удалось.</w:t>
      </w:r>
    </w:p>
    <w:p w:rsidR="0028398D" w:rsidRPr="0028398D" w:rsidRDefault="0028398D" w:rsidP="0028398D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8D">
        <w:rPr>
          <w:rFonts w:ascii="Times New Roman" w:hAnsi="Times New Roman" w:cs="Times New Roman"/>
          <w:sz w:val="24"/>
          <w:szCs w:val="24"/>
        </w:rPr>
        <w:t>В соответствии с частью третьей статьи 65 Семейного кодекса Российской Федерации место жительства детей при раздельном проживании родителей устанавливается соглашением родителей.</w:t>
      </w:r>
    </w:p>
    <w:p w:rsidR="0028398D" w:rsidRPr="0028398D" w:rsidRDefault="0028398D" w:rsidP="0028398D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8D">
        <w:rPr>
          <w:rFonts w:ascii="Times New Roman" w:hAnsi="Times New Roman" w:cs="Times New Roman"/>
          <w:sz w:val="24"/>
          <w:szCs w:val="24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28398D" w:rsidRPr="0028398D" w:rsidRDefault="0028398D" w:rsidP="0028398D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98D">
        <w:rPr>
          <w:rFonts w:ascii="Times New Roman" w:hAnsi="Times New Roman" w:cs="Times New Roman"/>
          <w:sz w:val="24"/>
          <w:szCs w:val="24"/>
        </w:rPr>
        <w:t>Согласно правовой позиции, изложенной в пунктах 5, 6 Постановления Пленума Верховного суда Российской Федерации от 27.05.1998 № 10 «О применении судами законодательства при разрешении споров, связанных с воспитанием детей» решая вопрос о месте жительства несовершеннолетнего при раздельном проживании его родителей (независимо от того, состоят ли они в браке), необходимо иметь в виду, что место жительства ребенка определяется исходя из его интересов</w:t>
      </w:r>
      <w:proofErr w:type="gramEnd"/>
      <w:r w:rsidRPr="0028398D">
        <w:rPr>
          <w:rFonts w:ascii="Times New Roman" w:hAnsi="Times New Roman" w:cs="Times New Roman"/>
          <w:sz w:val="24"/>
          <w:szCs w:val="24"/>
        </w:rPr>
        <w:t>, а также с обязательным учетом мнения ребенка, достигшего возраста десяти лет, при условии, что это не противоречит его интересам (пункт 3 статьи 65, статья 57 Семейного кодекса Российской Федерации).</w:t>
      </w:r>
    </w:p>
    <w:p w:rsidR="0028398D" w:rsidRPr="0028398D" w:rsidRDefault="0028398D" w:rsidP="0028398D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8D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2839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398D">
        <w:rPr>
          <w:rFonts w:ascii="Times New Roman" w:hAnsi="Times New Roman" w:cs="Times New Roman"/>
          <w:sz w:val="24"/>
          <w:szCs w:val="24"/>
        </w:rPr>
        <w:t xml:space="preserve"> в силу Принципа 6 «Декларации прав ребенка», принятой 20.11.1959 Резолюцией 1386 (XIV) на 841-ом пленарном заседании Генеральной Ассамблеи ООН, ребенок не должен, кроме тех случаев, когда имеются исключительные обстоятельства, быть разлучаем со своей матерью.</w:t>
      </w:r>
    </w:p>
    <w:p w:rsidR="0028398D" w:rsidRDefault="0028398D" w:rsidP="0028398D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8D">
        <w:rPr>
          <w:rFonts w:ascii="Times New Roman" w:hAnsi="Times New Roman" w:cs="Times New Roman"/>
          <w:sz w:val="24"/>
          <w:szCs w:val="24"/>
        </w:rPr>
        <w:t>Истцом созданы все условия для воспитания и развития ребенка, не привлекалась к административной или уголовной ответственности, на учетах у психиатра и нарколога не состоит, добросовестно относится к исполнению своих родительских обязанностей.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С учетом изложенного, на основании статьи 65 Семейного кодекса Российской Федерации, пунктов 5, 6 Постановления Пленума Верховного суда Российской Федерации от 27.05.1998 № 10 «О применении судами законодательства при разрешении споров, связанных с воспитанием детей», статей 131-132 Гражданского процессуального кодекса Российской Федерации,</w:t>
      </w:r>
    </w:p>
    <w:p w:rsidR="00822871" w:rsidRDefault="00822871" w:rsidP="0082287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72332A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ПРОШУ: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Определить местом жительства несовершеннолетне</w:t>
      </w:r>
      <w:r w:rsidR="0072332A">
        <w:rPr>
          <w:rFonts w:ascii="Times New Roman" w:hAnsi="Times New Roman" w:cs="Times New Roman"/>
          <w:sz w:val="24"/>
          <w:szCs w:val="24"/>
        </w:rPr>
        <w:t>го______________________________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место жительства его </w:t>
      </w:r>
      <w:r w:rsidR="0028398D">
        <w:rPr>
          <w:rFonts w:ascii="Times New Roman" w:hAnsi="Times New Roman" w:cs="Times New Roman"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28398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2332A" w:rsidRDefault="0072332A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ЕГРН в отношении жилого помещения по месту жительства истца;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трудоустройстве и размере доходов истца, характеризующий материал в отношении истца;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Характеризующий материал в отношении ребенка.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об уплате государственной пошлины;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искового заявления и прилагаемых документов ответчику и в органы опеки и попечительства.</w:t>
      </w:r>
    </w:p>
    <w:p w:rsidR="0072332A" w:rsidRDefault="0072332A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72332A" w:rsidRDefault="0072332A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  _____________ года</w:t>
      </w:r>
    </w:p>
    <w:p w:rsidR="00085F62" w:rsidRDefault="00085F62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F62" w:rsidRDefault="00085F62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F62" w:rsidRPr="00085F62" w:rsidRDefault="00085F62" w:rsidP="0028398D">
      <w:pPr>
        <w:tabs>
          <w:tab w:val="left" w:pos="307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21626D" wp14:editId="5EC9C16B">
            <wp:simplePos x="0" y="0"/>
            <wp:positionH relativeFrom="column">
              <wp:posOffset>4671060</wp:posOffset>
            </wp:positionH>
            <wp:positionV relativeFrom="paragraph">
              <wp:posOffset>3921760</wp:posOffset>
            </wp:positionV>
            <wp:extent cx="1228725" cy="12287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5F62" w:rsidRPr="00085F62" w:rsidSect="00085F62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9A" w:rsidRDefault="00F7469A" w:rsidP="00822871">
      <w:pPr>
        <w:spacing w:after="0" w:line="240" w:lineRule="auto"/>
      </w:pPr>
      <w:r>
        <w:separator/>
      </w:r>
    </w:p>
  </w:endnote>
  <w:endnote w:type="continuationSeparator" w:id="0">
    <w:p w:rsidR="00F7469A" w:rsidRDefault="00F7469A" w:rsidP="0082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F62" w:rsidRPr="00085F62" w:rsidRDefault="00085F62" w:rsidP="00085F62">
    <w:pPr>
      <w:pStyle w:val="a5"/>
      <w:jc w:val="center"/>
      <w:rPr>
        <w:rFonts w:ascii="Georgia" w:hAnsi="Georgia"/>
        <w:sz w:val="16"/>
        <w:szCs w:val="16"/>
      </w:rPr>
    </w:pPr>
    <w:r w:rsidRPr="00085F62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085F62">
      <w:rPr>
        <w:rFonts w:ascii="Georgia" w:hAnsi="Georgia"/>
        <w:sz w:val="16"/>
        <w:szCs w:val="16"/>
        <w:lang w:val="en-US"/>
      </w:rPr>
      <w:t>chistov</w:t>
    </w:r>
    <w:r w:rsidRPr="00085F62">
      <w:rPr>
        <w:rFonts w:ascii="Georgia" w:hAnsi="Georgia"/>
        <w:sz w:val="16"/>
        <w:szCs w:val="16"/>
      </w:rPr>
      <w:t>.</w:t>
    </w:r>
    <w:proofErr w:type="spellStart"/>
    <w:r w:rsidRPr="00085F62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D3FDD471A854A5F8509FF72033A0FDD"/>
      </w:placeholder>
      <w:temporary/>
      <w:showingPlcHdr/>
    </w:sdtPr>
    <w:sdtContent>
      <w:p w:rsidR="00085F62" w:rsidRDefault="00085F62">
        <w:pPr>
          <w:pStyle w:val="a5"/>
        </w:pPr>
        <w:r>
          <w:t>[Введите текст]</w:t>
        </w:r>
      </w:p>
    </w:sdtContent>
  </w:sdt>
  <w:p w:rsidR="00085F62" w:rsidRDefault="00085F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9A" w:rsidRDefault="00F7469A" w:rsidP="00822871">
      <w:pPr>
        <w:spacing w:after="0" w:line="240" w:lineRule="auto"/>
      </w:pPr>
      <w:r>
        <w:separator/>
      </w:r>
    </w:p>
  </w:footnote>
  <w:footnote w:type="continuationSeparator" w:id="0">
    <w:p w:rsidR="00F7469A" w:rsidRDefault="00F7469A" w:rsidP="0082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37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871" w:rsidRPr="00822871" w:rsidRDefault="00822871" w:rsidP="0082287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8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8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8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415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28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1DF"/>
    <w:multiLevelType w:val="hybridMultilevel"/>
    <w:tmpl w:val="9A0A21D4"/>
    <w:lvl w:ilvl="0" w:tplc="CF76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F"/>
    <w:rsid w:val="00085F62"/>
    <w:rsid w:val="000A1A4F"/>
    <w:rsid w:val="0012761F"/>
    <w:rsid w:val="0028398D"/>
    <w:rsid w:val="00563F60"/>
    <w:rsid w:val="0072332A"/>
    <w:rsid w:val="00743815"/>
    <w:rsid w:val="00822871"/>
    <w:rsid w:val="00994152"/>
    <w:rsid w:val="00E201E4"/>
    <w:rsid w:val="00F7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871"/>
  </w:style>
  <w:style w:type="paragraph" w:styleId="a5">
    <w:name w:val="footer"/>
    <w:basedOn w:val="a"/>
    <w:link w:val="a6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871"/>
  </w:style>
  <w:style w:type="paragraph" w:styleId="a7">
    <w:name w:val="List Paragraph"/>
    <w:basedOn w:val="a"/>
    <w:uiPriority w:val="34"/>
    <w:qFormat/>
    <w:rsid w:val="007233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871"/>
  </w:style>
  <w:style w:type="paragraph" w:styleId="a5">
    <w:name w:val="footer"/>
    <w:basedOn w:val="a"/>
    <w:link w:val="a6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871"/>
  </w:style>
  <w:style w:type="paragraph" w:styleId="a7">
    <w:name w:val="List Paragraph"/>
    <w:basedOn w:val="a"/>
    <w:uiPriority w:val="34"/>
    <w:qFormat/>
    <w:rsid w:val="007233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84"/>
    <w:rsid w:val="00192184"/>
    <w:rsid w:val="009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3FDD471A854A5F8509FF72033A0FDD">
    <w:name w:val="6D3FDD471A854A5F8509FF72033A0FDD"/>
    <w:rsid w:val="001921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3FDD471A854A5F8509FF72033A0FDD">
    <w:name w:val="6D3FDD471A854A5F8509FF72033A0FDD"/>
    <w:rsid w:val="00192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образец;шаблон;бланк;бесплатный;скачать;иск;исковое;заявление;определении;места;жителсьтва;ребенка;с матерью</cp:keywords>
  <cp:lastModifiedBy>Александр Чистов</cp:lastModifiedBy>
  <cp:revision>4</cp:revision>
  <cp:lastPrinted>2025-09-17T05:07:00Z</cp:lastPrinted>
  <dcterms:created xsi:type="dcterms:W3CDTF">2025-09-17T05:07:00Z</dcterms:created>
  <dcterms:modified xsi:type="dcterms:W3CDTF">2025-09-17T05:07:00Z</dcterms:modified>
</cp:coreProperties>
</file>